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a569a3c84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LASSESEN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Kongshavn,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LASSESEN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ed6ad3d694b35"/>
      <w:footerReference xmlns:r="http://schemas.openxmlformats.org/officeDocument/2006/relationships" w:type="default" r:id="Re958ab1ffce9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LASSESEN HOLDING AS   ·   Org.nr 999 615 503   ·   Østre Tromøyvei 853   ·   4812 KONGSHAVN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LASSESEN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ed6ad3d694b35" /><Relationship Type="http://schemas.openxmlformats.org/officeDocument/2006/relationships/footer" Target="/word/footer1.xml" Id="Re958ab1ffce94992" /></Relationships>
</file>