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bbeabba5e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RYGG &amp; MYRLAND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RYGG &amp; MYRLAND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299e41922498b"/>
      <w:footerReference xmlns:r="http://schemas.openxmlformats.org/officeDocument/2006/relationships" w:type="default" r:id="R02d4902c1c46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RYGG &amp; MYRLAND AS   ·   Org.nr 999 608 124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RYGG &amp; MYRLAND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299e41922498b" /><Relationship Type="http://schemas.openxmlformats.org/officeDocument/2006/relationships/footer" Target="/word/footer1.xml" Id="R02d4902c1c464336" /></Relationships>
</file>