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11e360d6c46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2 AS</w:t>
      </w:r>
    </w:p>
    <w:sectPr>
      <w:headerReference xmlns:r="http://schemas.openxmlformats.org/officeDocument/2006/relationships" w:type="default" r:id="Raf04bbf593e84339"/>
      <w:footerReference xmlns:r="http://schemas.openxmlformats.org/officeDocument/2006/relationships" w:type="default" r:id="Rdb6a291d381f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2 AS   ·   Org.nr 999 580 289   ·   c/o Clarksons Platou Ppt. Mgt.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04bbf593e84339" /><Relationship Type="http://schemas.openxmlformats.org/officeDocument/2006/relationships/footer" Target="/word/footer1.xml" Id="Rdb6a291d381f4397" /></Relationships>
</file>