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a2d7cefc2047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KVAMANE HOLDING AS</w:t>
      </w:r>
    </w:p>
    <w:sectPr>
      <w:headerReference xmlns:r="http://schemas.openxmlformats.org/officeDocument/2006/relationships" w:type="default" r:id="R9d2e6a5bea6b4921"/>
      <w:footerReference xmlns:r="http://schemas.openxmlformats.org/officeDocument/2006/relationships" w:type="default" r:id="R667b14824d1e47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KVAMANE HOLDING AS   ·   Org.nr 999 544 150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e6a5bea6b4921" /><Relationship Type="http://schemas.openxmlformats.org/officeDocument/2006/relationships/footer" Target="/word/footer1.xml" Id="R667b14824d1e4797" /></Relationships>
</file>