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bd52117f4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GULLIKSEN AS</w:t>
      </w:r>
    </w:p>
    <w:sectPr>
      <w:headerReference xmlns:r="http://schemas.openxmlformats.org/officeDocument/2006/relationships" w:type="default" r:id="Rbaec8271e2e447c6"/>
      <w:footerReference xmlns:r="http://schemas.openxmlformats.org/officeDocument/2006/relationships" w:type="default" r:id="R453aacac4693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c8271e2e447c6" /><Relationship Type="http://schemas.openxmlformats.org/officeDocument/2006/relationships/footer" Target="/word/footer1.xml" Id="R453aacac469344f0" /></Relationships>
</file>