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059ab36b64b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MLC INVEST AS, org.nr 999 504 116,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MLC INVEST AS</w:t>
      </w:r>
    </w:p>
    <w:sectPr>
      <w:headerReference xmlns:r="http://schemas.openxmlformats.org/officeDocument/2006/relationships" w:type="default" r:id="R62c487b289db40eb"/>
      <w:footerReference xmlns:r="http://schemas.openxmlformats.org/officeDocument/2006/relationships" w:type="default" r:id="R5b89ffd8a5e945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MLC INVEST AS   ·   Org.nr 999 504 116   ·   Villaveien 17A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487b289db40eb" /><Relationship Type="http://schemas.openxmlformats.org/officeDocument/2006/relationships/footer" Target="/word/footer1.xml" Id="R5b89ffd8a5e94542" /></Relationships>
</file>