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c1995df3b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INVEST AS</w:t>
      </w:r>
    </w:p>
    <w:sectPr>
      <w:headerReference xmlns:r="http://schemas.openxmlformats.org/officeDocument/2006/relationships" w:type="default" r:id="R0472c783af4c480c"/>
      <w:footerReference xmlns:r="http://schemas.openxmlformats.org/officeDocument/2006/relationships" w:type="default" r:id="Rf2cd274a6449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2c783af4c480c" /><Relationship Type="http://schemas.openxmlformats.org/officeDocument/2006/relationships/footer" Target="/word/footer1.xml" Id="Rf2cd274a644945d7" /></Relationships>
</file>