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52d2a8e5e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TARIEL AS</w:t>
      </w:r>
    </w:p>
    <w:sectPr>
      <w:headerReference xmlns:r="http://schemas.openxmlformats.org/officeDocument/2006/relationships" w:type="default" r:id="Re65dafe4b21b43e7"/>
      <w:footerReference xmlns:r="http://schemas.openxmlformats.org/officeDocument/2006/relationships" w:type="default" r:id="Rb7224e5e45a7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TARIEL AS   ·   Org.nr 999 286 534   ·   c/o Haraldsen, Sandsveien 1   ·   3233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dafe4b21b43e7" /><Relationship Type="http://schemas.openxmlformats.org/officeDocument/2006/relationships/footer" Target="/word/footer1.xml" Id="Rb7224e5e45a74aad" /></Relationships>
</file>