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d52330e6e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ANNE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ANNE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b973243d14990"/>
      <w:footerReference xmlns:r="http://schemas.openxmlformats.org/officeDocument/2006/relationships" w:type="default" r:id="R5db8fa10f1c7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ANNE INVEST AS   ·   Org.nr 999 262 562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ANNE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b973243d14990" /><Relationship Type="http://schemas.openxmlformats.org/officeDocument/2006/relationships/footer" Target="/word/footer1.xml" Id="R5db8fa10f1c74e98" /></Relationships>
</file>