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1ca9088c454e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LANDMARKS EFTF AS</w:t>
      </w:r>
    </w:p>
    <w:sectPr>
      <w:headerReference xmlns:r="http://schemas.openxmlformats.org/officeDocument/2006/relationships" w:type="default" r:id="R6441793162274772"/>
      <w:footerReference xmlns:r="http://schemas.openxmlformats.org/officeDocument/2006/relationships" w:type="default" r:id="R70307107cde84e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41793162274772" /><Relationship Type="http://schemas.openxmlformats.org/officeDocument/2006/relationships/footer" Target="/word/footer1.xml" Id="R70307107cde84ef9" /></Relationships>
</file>