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3c194586f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KRR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KRR AS</w:t>
      </w:r>
    </w:p>
    <w:sectPr>
      <w:headerReference xmlns:r="http://schemas.openxmlformats.org/officeDocument/2006/relationships" w:type="default" r:id="Rf7ae18cd8c6c4aea"/>
      <w:footerReference xmlns:r="http://schemas.openxmlformats.org/officeDocument/2006/relationships" w:type="default" r:id="R7f9afb759dfc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KRR AS   ·   Org.nr 999 221 394   ·   Storgata 41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KRR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ae18cd8c6c4aea" /><Relationship Type="http://schemas.openxmlformats.org/officeDocument/2006/relationships/footer" Target="/word/footer1.xml" Id="R7f9afb759dfc461c" /></Relationships>
</file>