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6f2826b514f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PARADIS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PARADIS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d0cec91ec84334"/>
      <w:footerReference xmlns:r="http://schemas.openxmlformats.org/officeDocument/2006/relationships" w:type="default" r:id="R43904e0839f4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PARADIS REGNSKAP AS   ·   Org.nr 999 054 463   ·   Seksjon 29, Hardangervegen 72   ·   5224 NESTTUN   ·   Tlf. 55 92 41 73   ·   post@paradisregnskap.no   ·   www.paradisregnskap.no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0cec91ec84334" /><Relationship Type="http://schemas.openxmlformats.org/officeDocument/2006/relationships/footer" Target="/word/footer1.xml" Id="R43904e0839f44ca0" /></Relationships>
</file>