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cdd6d0ab4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b81dee05a4ce5"/>
      <w:footerReference xmlns:r="http://schemas.openxmlformats.org/officeDocument/2006/relationships" w:type="default" r:id="R802cf5ba2756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JADRA AS   ·   Org.nr 998 943 523   ·   Sanderplassen 14   ·   6813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b81dee05a4ce5" /><Relationship Type="http://schemas.openxmlformats.org/officeDocument/2006/relationships/footer" Target="/word/footer1.xml" Id="R802cf5ba27564ea8" /></Relationships>
</file>