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75c2fbf2d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CLARKSONS PROJECT FINANCE AS.</w:t>
      </w:r>
    </w:p>
    <w:sectPr>
      <w:headerReference xmlns:r="http://schemas.openxmlformats.org/officeDocument/2006/relationships" w:type="default" r:id="R821517bcb981424c"/>
      <w:footerReference xmlns:r="http://schemas.openxmlformats.org/officeDocument/2006/relationships" w:type="default" r:id="R938a7def3a4b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517bcb981424c" /><Relationship Type="http://schemas.openxmlformats.org/officeDocument/2006/relationships/footer" Target="/word/footer1.xml" Id="R938a7def3a4b4838" /></Relationships>
</file>