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6398add75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TOWIL AS.</w:t>
      </w:r>
    </w:p>
    <w:sectPr>
      <w:headerReference xmlns:r="http://schemas.openxmlformats.org/officeDocument/2006/relationships" w:type="default" r:id="R053a9220714b4f59"/>
      <w:footerReference xmlns:r="http://schemas.openxmlformats.org/officeDocument/2006/relationships" w:type="default" r:id="R11b8a188490a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a9220714b4f59" /><Relationship Type="http://schemas.openxmlformats.org/officeDocument/2006/relationships/footer" Target="/word/footer1.xml" Id="R11b8a188490a40e5" /></Relationships>
</file>