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df5e41e1548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Braskereidfoss,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 SKOGSTRANSPORT AS</w:t>
      </w:r>
    </w:p>
    <w:sectPr>
      <w:headerReference xmlns:r="http://schemas.openxmlformats.org/officeDocument/2006/relationships" w:type="default" r:id="R467c7db3e05a446c"/>
      <w:footerReference xmlns:r="http://schemas.openxmlformats.org/officeDocument/2006/relationships" w:type="default" r:id="R91a211d002df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SKOGSTRANSPORT AS   ·   Org.nr 998 542 820   ·   2435 BRASKEREIDFOSS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SKOGSTRANSPORT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c7db3e05a446c" /><Relationship Type="http://schemas.openxmlformats.org/officeDocument/2006/relationships/footer" Target="/word/footer1.xml" Id="R91a211d002df413a" /></Relationships>
</file>