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19e2ec98c46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SVEIN HESKJE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SVEIN HESKJE INVEST AS</w:t>
      </w:r>
    </w:p>
    <w:sectPr>
      <w:headerReference xmlns:r="http://schemas.openxmlformats.org/officeDocument/2006/relationships" w:type="default" r:id="R9299aaa92a9a4544"/>
      <w:footerReference xmlns:r="http://schemas.openxmlformats.org/officeDocument/2006/relationships" w:type="default" r:id="R63072034381b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HESKJE INVEST AS   ·   Org.nr 998 536 391   ·   Markageilen 52   ·   4322 SANDNES   ·   Tlf. 51 67 47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HESKJE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99aaa92a9a4544" /><Relationship Type="http://schemas.openxmlformats.org/officeDocument/2006/relationships/footer" Target="/word/footer1.xml" Id="R63072034381b479c" /></Relationships>
</file>