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93b1a12f3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DHF INVEST AS.</w:t>
      </w:r>
    </w:p>
    <w:sectPr>
      <w:headerReference xmlns:r="http://schemas.openxmlformats.org/officeDocument/2006/relationships" w:type="default" r:id="Rdb64873e48ac4bd3"/>
      <w:footerReference xmlns:r="http://schemas.openxmlformats.org/officeDocument/2006/relationships" w:type="default" r:id="Re2c3f45a9d1a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4873e48ac4bd3" /><Relationship Type="http://schemas.openxmlformats.org/officeDocument/2006/relationships/footer" Target="/word/footer1.xml" Id="Re2c3f45a9d1a4681" /></Relationships>
</file>