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6c3332705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 INVESTMENT AS</w:t>
      </w:r>
    </w:p>
    <w:sectPr>
      <w:headerReference xmlns:r="http://schemas.openxmlformats.org/officeDocument/2006/relationships" w:type="default" r:id="R830d6480b38646f2"/>
      <w:footerReference xmlns:r="http://schemas.openxmlformats.org/officeDocument/2006/relationships" w:type="default" r:id="Rdb03f326566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d6480b38646f2" /><Relationship Type="http://schemas.openxmlformats.org/officeDocument/2006/relationships/footer" Target="/word/footer1.xml" Id="Rdb03f32656674a27" /></Relationships>
</file>