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1cca31dba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2be5784454306"/>
      <w:footerReference xmlns:r="http://schemas.openxmlformats.org/officeDocument/2006/relationships" w:type="default" r:id="R11ea738bd102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 INVESTMENT AS   ·   Org.nr 998 372 259   ·   c/o Fei Bing Li, Fridtjof Nansens vei 21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2be5784454306" /><Relationship Type="http://schemas.openxmlformats.org/officeDocument/2006/relationships/footer" Target="/word/footer1.xml" Id="R11ea738bd1024115" /></Relationships>
</file>