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e8fc1dc2464c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Snåsa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KLEIV KAPITAL AS.</w:t>
      </w:r>
    </w:p>
    <w:sectPr>
      <w:headerReference xmlns:r="http://schemas.openxmlformats.org/officeDocument/2006/relationships" w:type="default" r:id="R83def4f7103746ef"/>
      <w:footerReference xmlns:r="http://schemas.openxmlformats.org/officeDocument/2006/relationships" w:type="default" r:id="R5407dc42107348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KLEIV KAPITAL AS   ·   Org.nr 998 200 792   ·   Kleivgrenda 45   ·   7760 SNÅSA   ·   ivarstrand@gmail.com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KLEIV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def4f7103746ef" /><Relationship Type="http://schemas.openxmlformats.org/officeDocument/2006/relationships/footer" Target="/word/footer1.xml" Id="R5407dc42107348cf" /></Relationships>
</file>