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baa92d4c3649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KLEIV KAPITAL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Snåsa,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KLEIV KAPITAL AS</w:t>
      </w:r>
    </w:p>
    <w:sectPr>
      <w:headerReference xmlns:r="http://schemas.openxmlformats.org/officeDocument/2006/relationships" w:type="default" r:id="R4e1bd051df1943e9"/>
      <w:footerReference xmlns:r="http://schemas.openxmlformats.org/officeDocument/2006/relationships" w:type="default" r:id="R32a719cf3d864f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KLEIV KAPITAL AS   ·   Org.nr 998 200 792   ·   Kleivgrenda 45   ·   7760 SNÅSA   ·   ivarstrand@gmail.com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KLEIV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1bd051df1943e9" /><Relationship Type="http://schemas.openxmlformats.org/officeDocument/2006/relationships/footer" Target="/word/footer1.xml" Id="R32a719cf3d864f22" /></Relationships>
</file>