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aeb7f57e74d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1b7ff1b9a746e7"/>
      <w:footerReference xmlns:r="http://schemas.openxmlformats.org/officeDocument/2006/relationships" w:type="default" r:id="R60b5c32426ea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JLE INVEST AS   ·   Org.nr 998 156 084   ·   Vaule 161   ·   4389 VIKESÅ   ·   jan.livar.espeland@gmail.com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b7ff1b9a746e7" /><Relationship Type="http://schemas.openxmlformats.org/officeDocument/2006/relationships/footer" Target="/word/footer1.xml" Id="R60b5c32426ea46d9" /></Relationships>
</file>