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e6fea0416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INNOVAKAPITAL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INNOVAKAPITAL AS</w:t>
      </w:r>
    </w:p>
    <w:sectPr>
      <w:headerReference xmlns:r="http://schemas.openxmlformats.org/officeDocument/2006/relationships" w:type="default" r:id="R7710aa10c3a24465"/>
      <w:footerReference xmlns:r="http://schemas.openxmlformats.org/officeDocument/2006/relationships" w:type="default" r:id="R2beedba3b1c7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0aa10c3a24465" /><Relationship Type="http://schemas.openxmlformats.org/officeDocument/2006/relationships/footer" Target="/word/footer1.xml" Id="R2beedba3b1c7452a" /></Relationships>
</file>