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409374fef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f9577ed5d49c6"/>
      <w:footerReference xmlns:r="http://schemas.openxmlformats.org/officeDocument/2006/relationships" w:type="default" r:id="Re28fad09a58e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VOLUP AS   ·   Org.nr 997 986 237   ·   c/o Probus AS, Brynsveien 18C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f9577ed5d49c6" /><Relationship Type="http://schemas.openxmlformats.org/officeDocument/2006/relationships/footer" Target="/word/footer1.xml" Id="Re28fad09a58e4d24" /></Relationships>
</file>