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ac73c98b9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 INVEST AS</w:t>
      </w:r>
    </w:p>
    <w:sectPr>
      <w:headerReference xmlns:r="http://schemas.openxmlformats.org/officeDocument/2006/relationships" w:type="default" r:id="Rc542fda5ca874952"/>
      <w:footerReference xmlns:r="http://schemas.openxmlformats.org/officeDocument/2006/relationships" w:type="default" r:id="Rd7787cc298fc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2fda5ca874952" /><Relationship Type="http://schemas.openxmlformats.org/officeDocument/2006/relationships/footer" Target="/word/footer1.xml" Id="Rd7787cc298fc4a5b" /></Relationships>
</file>