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84fdfc23e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&amp; B NEDBERG AS</w:t>
      </w:r>
    </w:p>
    <w:sectPr>
      <w:headerReference xmlns:r="http://schemas.openxmlformats.org/officeDocument/2006/relationships" w:type="default" r:id="R0f2848ae16ca4962"/>
      <w:footerReference xmlns:r="http://schemas.openxmlformats.org/officeDocument/2006/relationships" w:type="default" r:id="R6b749175359e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&amp; B NEDBERG AS   ·   Org.nr 997 701 399   ·   Engene 16   ·   3015 DRAMMEN   ·   sverre@nedberg.as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&amp; B NEDBERG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848ae16ca4962" /><Relationship Type="http://schemas.openxmlformats.org/officeDocument/2006/relationships/footer" Target="/word/footer1.xml" Id="R6b749175359e4d56" /></Relationships>
</file>