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89583c0ae44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CVP INVEST AS</w:t>
      </w:r>
    </w:p>
    <w:sectPr>
      <w:headerReference xmlns:r="http://schemas.openxmlformats.org/officeDocument/2006/relationships" w:type="default" r:id="R3ff5cb9ee18e4940"/>
      <w:footerReference xmlns:r="http://schemas.openxmlformats.org/officeDocument/2006/relationships" w:type="default" r:id="R230a10238748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5cb9ee18e4940" /><Relationship Type="http://schemas.openxmlformats.org/officeDocument/2006/relationships/footer" Target="/word/footer1.xml" Id="R230a102387484f79" /></Relationships>
</file>