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334ff8acf43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CVP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CVP INVEST AS</w:t>
      </w:r>
    </w:p>
    <w:sectPr>
      <w:headerReference xmlns:r="http://schemas.openxmlformats.org/officeDocument/2006/relationships" w:type="default" r:id="Rc3f8953d15dc409e"/>
      <w:footerReference xmlns:r="http://schemas.openxmlformats.org/officeDocument/2006/relationships" w:type="default" r:id="Rf7ad7dc74e20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CVP INVEST AS   ·   Org.nr 997 498 208   ·   Stortingsgata 22   ·   0161 OSLO   ·   Tlf. 22 01 71 50   ·   mohn@credopartners.no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CVP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8953d15dc409e" /><Relationship Type="http://schemas.openxmlformats.org/officeDocument/2006/relationships/footer" Target="/word/footer1.xml" Id="Rf7ad7dc74e204a72" /></Relationships>
</file>