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5a40c5f3043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CVP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CVP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08e08dfd2b4e38"/>
      <w:footerReference xmlns:r="http://schemas.openxmlformats.org/officeDocument/2006/relationships" w:type="default" r:id="Rc2b3ff5b6e01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CVP INVEST AS   ·   Org.nr 997 498 208   ·   Stortingsgata 22   ·   0161 OSLO   ·   Tlf. 22 01 71 50   ·   mohn@credopartners.no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CVP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8e08dfd2b4e38" /><Relationship Type="http://schemas.openxmlformats.org/officeDocument/2006/relationships/footer" Target="/word/footer1.xml" Id="Rc2b3ff5b6e01475b" /></Relationships>
</file>