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2a092f3f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PEOPLES OSLO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5b02d8b2a0d94645"/>
      <w:footerReference xmlns:r="http://schemas.openxmlformats.org/officeDocument/2006/relationships" w:type="default" r:id="R1807da624bc7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2d8b2a0d94645" /><Relationship Type="http://schemas.openxmlformats.org/officeDocument/2006/relationships/footer" Target="/word/footer1.xml" Id="R1807da624bc74df1" /></Relationships>
</file>