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6319fc91a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VERKSTEDSPERSONALETS 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VERKSTEDSPERSONALETS 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324f735f334101"/>
      <w:footerReference xmlns:r="http://schemas.openxmlformats.org/officeDocument/2006/relationships" w:type="default" r:id="Rfcff79d3bce4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24f735f334101" /><Relationship Type="http://schemas.openxmlformats.org/officeDocument/2006/relationships/footer" Target="/word/footer1.xml" Id="Rfcff79d3bce4402f" /></Relationships>
</file>