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eb62fcb19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NORLINK INVEST AS.</w:t>
      </w:r>
    </w:p>
    <w:sectPr>
      <w:headerReference xmlns:r="http://schemas.openxmlformats.org/officeDocument/2006/relationships" w:type="default" r:id="R25d9f7bf489c495f"/>
      <w:footerReference xmlns:r="http://schemas.openxmlformats.org/officeDocument/2006/relationships" w:type="default" r:id="R1c6c8c2c8f26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9f7bf489c495f" /><Relationship Type="http://schemas.openxmlformats.org/officeDocument/2006/relationships/footer" Target="/word/footer1.xml" Id="R1c6c8c2c8f26455e" /></Relationships>
</file>