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6c08d255a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TOPPTUR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TOPPTUR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885d92f4e4dd8"/>
      <w:footerReference xmlns:r="http://schemas.openxmlformats.org/officeDocument/2006/relationships" w:type="default" r:id="Re652f2720e1f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TOPPTUR INVEST AS   ·   Org.nr 997 019 849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TOPPTUR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885d92f4e4dd8" /><Relationship Type="http://schemas.openxmlformats.org/officeDocument/2006/relationships/footer" Target="/word/footer1.xml" Id="Re652f2720e1f4b79" /></Relationships>
</file>