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bda926e5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KRONPRINSENSGATE 1 AS.</w:t>
      </w:r>
    </w:p>
    <w:sectPr>
      <w:headerReference xmlns:r="http://schemas.openxmlformats.org/officeDocument/2006/relationships" w:type="default" r:id="Re8f3dad2c5764111"/>
      <w:footerReference xmlns:r="http://schemas.openxmlformats.org/officeDocument/2006/relationships" w:type="default" r:id="Re62877087a7b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3dad2c5764111" /><Relationship Type="http://schemas.openxmlformats.org/officeDocument/2006/relationships/footer" Target="/word/footer1.xml" Id="Re62877087a7b45ec" /></Relationships>
</file>