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a365335a94c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BERESI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BERESI AS</w:t>
      </w:r>
    </w:p>
    <w:sectPr>
      <w:headerReference xmlns:r="http://schemas.openxmlformats.org/officeDocument/2006/relationships" w:type="default" r:id="R086fccc400ec48a7"/>
      <w:footerReference xmlns:r="http://schemas.openxmlformats.org/officeDocument/2006/relationships" w:type="default" r:id="R8bac9aef7c93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BERESI AS   ·   Org.nr 996 761 207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BERESI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fccc400ec48a7" /><Relationship Type="http://schemas.openxmlformats.org/officeDocument/2006/relationships/footer" Target="/word/footer1.xml" Id="R8bac9aef7c934f89" /></Relationships>
</file>