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1cc3bfe08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AVAL AS.</w:t>
      </w:r>
    </w:p>
    <w:sectPr>
      <w:headerReference xmlns:r="http://schemas.openxmlformats.org/officeDocument/2006/relationships" w:type="default" r:id="R3c16aee82c954710"/>
      <w:footerReference xmlns:r="http://schemas.openxmlformats.org/officeDocument/2006/relationships" w:type="default" r:id="R469af971ad29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6aee82c954710" /><Relationship Type="http://schemas.openxmlformats.org/officeDocument/2006/relationships/footer" Target="/word/footer1.xml" Id="R469af971ad29437e" /></Relationships>
</file>