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ecb233f9f146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Tverlandet,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IOGT BODØ OG SALTEN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BODØ OG SALTEN</w:t>
      </w:r>
    </w:p>
    <w:sectPr>
      <w:headerReference xmlns:r="http://schemas.openxmlformats.org/officeDocument/2006/relationships" w:type="default" r:id="Rf7208fbd6a8046a1"/>
      <w:footerReference xmlns:r="http://schemas.openxmlformats.org/officeDocument/2006/relationships" w:type="default" r:id="R422bbf29b9f647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BODØ OG SALTEN   ·   Org.nr 996 597 903   ·   c/o Kurt Rikardsen, Myrteigen 9   ·   8050 TVERLANDET   ·   hartvig3005@hotmail.com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BODØ OG SALTEN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208fbd6a8046a1" /><Relationship Type="http://schemas.openxmlformats.org/officeDocument/2006/relationships/footer" Target="/word/footer1.xml" Id="R422bbf29b9f64735" /></Relationships>
</file>