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4e102a5be64a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Tverlandet,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BODØ OG SALTEN</w:t>
      </w:r>
    </w:p>
    <w:sectPr>
      <w:headerReference xmlns:r="http://schemas.openxmlformats.org/officeDocument/2006/relationships" w:type="default" r:id="R645f28c690f646c8"/>
      <w:footerReference xmlns:r="http://schemas.openxmlformats.org/officeDocument/2006/relationships" w:type="default" r:id="Rc73a4005e32747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BODØ OG SALTEN   ·   Org.nr 996 597 903   ·   c/o Kurt Rikardsen, Myrteigen 9   ·   8050 TVERLANDET   ·   hartvig3005@hotmail.com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BODØ OG SALTEN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5f28c690f646c8" /><Relationship Type="http://schemas.openxmlformats.org/officeDocument/2006/relationships/footer" Target="/word/footer1.xml" Id="Rc73a4005e3274773" /></Relationships>
</file>