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ac49ee3af4c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MYRTHLE JORUNN AS</w:t>
      </w:r>
    </w:p>
    <w:sectPr>
      <w:headerReference xmlns:r="http://schemas.openxmlformats.org/officeDocument/2006/relationships" w:type="default" r:id="R1b6f42f9e792417a"/>
      <w:footerReference xmlns:r="http://schemas.openxmlformats.org/officeDocument/2006/relationships" w:type="default" r:id="R2d809468a993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MYRTHLE JORUNN AS   ·   Org.nr 996 311 988   ·   c/o Myrthle Jorunn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MYRTHLE JORUNN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f42f9e792417a" /><Relationship Type="http://schemas.openxmlformats.org/officeDocument/2006/relationships/footer" Target="/word/footer1.xml" Id="R2d809468a993492e" /></Relationships>
</file>