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11109ce3de42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PROFOND AS</w:t>
      </w:r>
    </w:p>
    <w:sectPr>
      <w:headerReference xmlns:r="http://schemas.openxmlformats.org/officeDocument/2006/relationships" w:type="default" r:id="R058d543b01b84607"/>
      <w:footerReference xmlns:r="http://schemas.openxmlformats.org/officeDocument/2006/relationships" w:type="default" r:id="Rfa85515371404f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PROFOND AS   ·   Org.nr 996 257 290   ·   Slottsgaten 3   ·   5003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PROFOND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8d543b01b84607" /><Relationship Type="http://schemas.openxmlformats.org/officeDocument/2006/relationships/footer" Target="/word/footer1.xml" Id="Rfa85515371404ffa" /></Relationships>
</file>