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569a5410e14d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PROFOND AS.</w:t>
      </w:r>
    </w:p>
    <w:sectPr>
      <w:headerReference xmlns:r="http://schemas.openxmlformats.org/officeDocument/2006/relationships" w:type="default" r:id="R863329909548423a"/>
      <w:footerReference xmlns:r="http://schemas.openxmlformats.org/officeDocument/2006/relationships" w:type="default" r:id="Re3fb18430ac642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PROFOND AS   ·   Org.nr 996 257 290   ·   Slottsgaten 3   ·   5003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PROFOND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3329909548423a" /><Relationship Type="http://schemas.openxmlformats.org/officeDocument/2006/relationships/footer" Target="/word/footer1.xml" Id="Re3fb18430ac642ce" /></Relationships>
</file>