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0e1f054f844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PROFOND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PROFOND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4a40ffc0f04458"/>
      <w:footerReference xmlns:r="http://schemas.openxmlformats.org/officeDocument/2006/relationships" w:type="default" r:id="R55e76f5d0ee0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PROFOND AS   ·   Org.nr 996 257 290   ·  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a40ffc0f04458" /><Relationship Type="http://schemas.openxmlformats.org/officeDocument/2006/relationships/footer" Target="/word/footer1.xml" Id="R55e76f5d0ee04c21" /></Relationships>
</file>