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5f0c2798d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TIDY ACCOUNT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5491642085944c12"/>
      <w:footerReference xmlns:r="http://schemas.openxmlformats.org/officeDocument/2006/relationships" w:type="default" r:id="R333f8d9c65fd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1642085944c12" /><Relationship Type="http://schemas.openxmlformats.org/officeDocument/2006/relationships/footer" Target="/word/footer1.xml" Id="R333f8d9c65fd4c26" /></Relationships>
</file>