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66f27ac4294a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CEGAL GROUP AS</w:t>
      </w:r>
    </w:p>
    <w:sectPr>
      <w:headerReference xmlns:r="http://schemas.openxmlformats.org/officeDocument/2006/relationships" w:type="default" r:id="Ra691fbf32793442d"/>
      <w:footerReference xmlns:r="http://schemas.openxmlformats.org/officeDocument/2006/relationships" w:type="default" r:id="R1abb5bd980384e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CEGAL GROUP AS   ·   Org.nr 996 127 044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CEGAL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91fbf32793442d" /><Relationship Type="http://schemas.openxmlformats.org/officeDocument/2006/relationships/footer" Target="/word/footer1.xml" Id="R1abb5bd980384ef2" /></Relationships>
</file>