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eaabf3e0048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CEGAL GROUP AS</w:t>
      </w:r>
    </w:p>
    <w:sectPr>
      <w:headerReference xmlns:r="http://schemas.openxmlformats.org/officeDocument/2006/relationships" w:type="default" r:id="Rc0ceeff163054b2f"/>
      <w:footerReference xmlns:r="http://schemas.openxmlformats.org/officeDocument/2006/relationships" w:type="default" r:id="Rda2eaa032338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ceeff163054b2f" /><Relationship Type="http://schemas.openxmlformats.org/officeDocument/2006/relationships/footer" Target="/word/footer1.xml" Id="Rda2eaa03233840a8" /></Relationships>
</file>