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d9a3b1fbe947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RØROS INVEST AS, org.nr 995 892 928,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INVEST AS</w:t>
      </w:r>
    </w:p>
    <w:sectPr>
      <w:headerReference xmlns:r="http://schemas.openxmlformats.org/officeDocument/2006/relationships" w:type="default" r:id="R45fa526e933943e0"/>
      <w:footerReference xmlns:r="http://schemas.openxmlformats.org/officeDocument/2006/relationships" w:type="default" r:id="Ra71560a0e88d47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INVEST AS   ·   Org.nr 995 892 928   ·   An-Magritt-veien 120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a526e933943e0" /><Relationship Type="http://schemas.openxmlformats.org/officeDocument/2006/relationships/footer" Target="/word/footer1.xml" Id="Ra71560a0e88d47f4" /></Relationships>
</file>