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80757f18cf4e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RUNARS AS</w:t>
      </w:r>
    </w:p>
    <w:sectPr>
      <w:headerReference xmlns:r="http://schemas.openxmlformats.org/officeDocument/2006/relationships" w:type="default" r:id="R006155bb24ae4ffe"/>
      <w:footerReference xmlns:r="http://schemas.openxmlformats.org/officeDocument/2006/relationships" w:type="default" r:id="Rfb5c1b87a08243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RUNARS AS   ·   Org.nr 995 863 243   ·   c/o Leif Kenneth Lindhart, Vekta 23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RUNARS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6155bb24ae4ffe" /><Relationship Type="http://schemas.openxmlformats.org/officeDocument/2006/relationships/footer" Target="/word/footer1.xml" Id="Rfb5c1b87a082431c" /></Relationships>
</file>