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6041f265f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CGL HOLDING II AS, org.nr 995 652 293,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b200752b9136497a"/>
      <w:footerReference xmlns:r="http://schemas.openxmlformats.org/officeDocument/2006/relationships" w:type="default" r:id="Rf4a7c2427e39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0752b9136497a" /><Relationship Type="http://schemas.openxmlformats.org/officeDocument/2006/relationships/footer" Target="/word/footer1.xml" Id="Rf4a7c2427e39415c" /></Relationships>
</file>