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4b1c5953e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MIRO INVEST AS</w:t>
      </w:r>
    </w:p>
    <w:sectPr>
      <w:headerReference xmlns:r="http://schemas.openxmlformats.org/officeDocument/2006/relationships" w:type="default" r:id="R356fbf3fa70e4de7"/>
      <w:footerReference xmlns:r="http://schemas.openxmlformats.org/officeDocument/2006/relationships" w:type="default" r:id="R397cda879ae2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fbf3fa70e4de7" /><Relationship Type="http://schemas.openxmlformats.org/officeDocument/2006/relationships/footer" Target="/word/footer1.xml" Id="R397cda879ae240b1" /></Relationships>
</file>